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825F1" w14:textId="77777777" w:rsidR="0009799B" w:rsidRPr="00EB6AD5" w:rsidRDefault="0009799B" w:rsidP="0009799B">
      <w:pPr>
        <w:spacing w:after="0"/>
        <w:rPr>
          <w:rFonts w:ascii="Arial" w:hAnsi="Arial" w:cs="Arial"/>
          <w:b/>
          <w:sz w:val="20"/>
          <w:szCs w:val="20"/>
          <w:lang w:val="en-US"/>
        </w:rPr>
      </w:pPr>
    </w:p>
    <w:p w14:paraId="2B0477C0" w14:textId="77777777" w:rsidR="0009799B" w:rsidRPr="00EB6AD5" w:rsidRDefault="0009799B" w:rsidP="0009799B">
      <w:pPr>
        <w:spacing w:after="0"/>
        <w:rPr>
          <w:rFonts w:ascii="Arial" w:hAnsi="Arial" w:cs="Arial"/>
          <w:b/>
          <w:sz w:val="20"/>
          <w:szCs w:val="20"/>
          <w:lang w:val="en-US"/>
        </w:rPr>
      </w:pPr>
    </w:p>
    <w:p w14:paraId="6572DB7C" w14:textId="77777777" w:rsidR="0009799B" w:rsidRPr="00EB6AD5" w:rsidRDefault="0009799B" w:rsidP="0009799B">
      <w:pPr>
        <w:spacing w:after="0"/>
        <w:rPr>
          <w:rFonts w:ascii="Arial" w:hAnsi="Arial" w:cs="Arial"/>
          <w:b/>
          <w:sz w:val="20"/>
          <w:szCs w:val="20"/>
          <w:lang w:val="en-US"/>
        </w:rPr>
      </w:pPr>
    </w:p>
    <w:p w14:paraId="621DA630" w14:textId="2AD3D560" w:rsidR="00DE6B11" w:rsidRPr="004165ED" w:rsidRDefault="00DE6B11" w:rsidP="00DE6B11">
      <w:pPr>
        <w:rPr>
          <w:b/>
          <w:bCs/>
          <w:lang w:val="en-US"/>
        </w:rPr>
      </w:pPr>
      <w:r w:rsidRPr="004165ED">
        <w:rPr>
          <w:b/>
          <w:bCs/>
          <w:lang w:val="en-US"/>
        </w:rPr>
        <w:t xml:space="preserve">Who can book the </w:t>
      </w:r>
      <w:r w:rsidR="00DD7640">
        <w:rPr>
          <w:b/>
          <w:bCs/>
          <w:lang w:val="en-US"/>
        </w:rPr>
        <w:t>Husqvarna</w:t>
      </w:r>
      <w:r w:rsidRPr="004165ED">
        <w:rPr>
          <w:b/>
          <w:bCs/>
          <w:lang w:val="en-US"/>
        </w:rPr>
        <w:t xml:space="preserve"> Race Service or a </w:t>
      </w:r>
      <w:r w:rsidR="00DD7640">
        <w:rPr>
          <w:b/>
          <w:bCs/>
          <w:lang w:val="en-US"/>
        </w:rPr>
        <w:t>Husqvarna</w:t>
      </w:r>
      <w:r w:rsidRPr="004165ED">
        <w:rPr>
          <w:b/>
          <w:bCs/>
          <w:lang w:val="en-US"/>
        </w:rPr>
        <w:t xml:space="preserve"> Rental Bike?</w:t>
      </w:r>
    </w:p>
    <w:p w14:paraId="267D5B60" w14:textId="134EC10E" w:rsidR="00DE6B11" w:rsidRDefault="00DE6B11" w:rsidP="00DE6B11">
      <w:pPr>
        <w:rPr>
          <w:lang w:val="en-US"/>
        </w:rPr>
      </w:pPr>
      <w:r>
        <w:rPr>
          <w:lang w:val="en-US"/>
        </w:rPr>
        <w:t xml:space="preserve">Open to all riders who are participating in the </w:t>
      </w:r>
      <w:r w:rsidR="00EC07BD">
        <w:rPr>
          <w:lang w:val="en-US"/>
        </w:rPr>
        <w:t>6DAYS</w:t>
      </w:r>
      <w:r>
        <w:rPr>
          <w:lang w:val="en-US"/>
        </w:rPr>
        <w:t xml:space="preserve"> 202</w:t>
      </w:r>
      <w:r w:rsidR="00EC07BD">
        <w:rPr>
          <w:lang w:val="en-US"/>
        </w:rPr>
        <w:t>5</w:t>
      </w:r>
      <w:r>
        <w:rPr>
          <w:lang w:val="en-US"/>
        </w:rPr>
        <w:t xml:space="preserve"> </w:t>
      </w:r>
      <w:r w:rsidR="00EC07BD">
        <w:rPr>
          <w:lang w:val="en-US"/>
        </w:rPr>
        <w:t>Italy</w:t>
      </w:r>
      <w:r>
        <w:rPr>
          <w:lang w:val="en-US"/>
        </w:rPr>
        <w:t xml:space="preserve"> who are over 18 and have a valid driver’s license. </w:t>
      </w:r>
    </w:p>
    <w:p w14:paraId="322746D8" w14:textId="77777777" w:rsidR="00DE6B11" w:rsidRDefault="00DE6B11" w:rsidP="00DE6B11">
      <w:pPr>
        <w:rPr>
          <w:lang w:val="en-US"/>
        </w:rPr>
      </w:pPr>
    </w:p>
    <w:p w14:paraId="27D5A58F" w14:textId="386812AB" w:rsidR="00DE6B11" w:rsidRPr="004165ED" w:rsidRDefault="00DE6B11" w:rsidP="00DE6B11">
      <w:pPr>
        <w:rPr>
          <w:b/>
          <w:bCs/>
          <w:lang w:val="en-US"/>
        </w:rPr>
      </w:pPr>
      <w:r w:rsidRPr="004165ED">
        <w:rPr>
          <w:b/>
          <w:bCs/>
          <w:lang w:val="en-US"/>
        </w:rPr>
        <w:t xml:space="preserve">What is included in the </w:t>
      </w:r>
      <w:r w:rsidR="00DD7640">
        <w:rPr>
          <w:b/>
          <w:bCs/>
          <w:lang w:val="en-US"/>
        </w:rPr>
        <w:t>Husqvarna</w:t>
      </w:r>
      <w:r w:rsidRPr="004165ED">
        <w:rPr>
          <w:b/>
          <w:bCs/>
          <w:lang w:val="en-US"/>
        </w:rPr>
        <w:t xml:space="preserve"> Rental Bike Service?</w:t>
      </w:r>
    </w:p>
    <w:p w14:paraId="4A3D37AA" w14:textId="51A7DE5B" w:rsidR="00DE6B11" w:rsidRDefault="00DD7640" w:rsidP="00DE6B11">
      <w:pPr>
        <w:rPr>
          <w:lang w:val="en-US"/>
        </w:rPr>
      </w:pPr>
      <w:r>
        <w:rPr>
          <w:lang w:val="en-US"/>
        </w:rPr>
        <w:t>H</w:t>
      </w:r>
      <w:r w:rsidR="001E2479">
        <w:rPr>
          <w:lang w:val="en-US"/>
        </w:rPr>
        <w:t>usqvar</w:t>
      </w:r>
      <w:r w:rsidR="00EC07BD">
        <w:rPr>
          <w:lang w:val="en-US"/>
        </w:rPr>
        <w:t>n</w:t>
      </w:r>
      <w:r w:rsidR="001E2479">
        <w:rPr>
          <w:lang w:val="en-US"/>
        </w:rPr>
        <w:t>a</w:t>
      </w:r>
      <w:r w:rsidR="00DE6B11">
        <w:rPr>
          <w:lang w:val="en-US"/>
        </w:rPr>
        <w:t xml:space="preserve"> offers an exclusive rental of </w:t>
      </w:r>
      <w:r w:rsidR="006E5FFF">
        <w:rPr>
          <w:lang w:val="en-US"/>
        </w:rPr>
        <w:t xml:space="preserve">the most </w:t>
      </w:r>
      <w:r w:rsidR="00591FD2">
        <w:rPr>
          <w:lang w:val="en-US"/>
        </w:rPr>
        <w:t>recent</w:t>
      </w:r>
      <w:r w:rsidR="00DE6B11">
        <w:rPr>
          <w:lang w:val="en-US"/>
        </w:rPr>
        <w:t xml:space="preserve"> </w:t>
      </w:r>
      <w:r>
        <w:rPr>
          <w:lang w:val="en-US"/>
        </w:rPr>
        <w:t>H</w:t>
      </w:r>
      <w:r w:rsidR="006E5FFF">
        <w:rPr>
          <w:lang w:val="en-US"/>
        </w:rPr>
        <w:t>usqvarna</w:t>
      </w:r>
      <w:r w:rsidR="00C45FBD">
        <w:rPr>
          <w:lang w:val="en-US"/>
        </w:rPr>
        <w:t xml:space="preserve"> Enduro</w:t>
      </w:r>
      <w:r w:rsidR="00DE6B11">
        <w:rPr>
          <w:lang w:val="en-US"/>
        </w:rPr>
        <w:t xml:space="preserve"> </w:t>
      </w:r>
      <w:r w:rsidR="000C35DD">
        <w:rPr>
          <w:lang w:val="en-US"/>
        </w:rPr>
        <w:t>models</w:t>
      </w:r>
      <w:r w:rsidR="006E5FFF">
        <w:rPr>
          <w:lang w:val="en-US"/>
        </w:rPr>
        <w:t>.</w:t>
      </w:r>
    </w:p>
    <w:p w14:paraId="298D50FF" w14:textId="188F5CD4" w:rsidR="00DE6B11" w:rsidRDefault="00DE6B11" w:rsidP="00DE6B11">
      <w:pPr>
        <w:rPr>
          <w:lang w:val="en-US"/>
        </w:rPr>
      </w:pPr>
      <w:r>
        <w:rPr>
          <w:lang w:val="en-US"/>
        </w:rPr>
        <w:t xml:space="preserve">The price for renting the </w:t>
      </w:r>
      <w:r w:rsidR="00DD7640">
        <w:rPr>
          <w:lang w:val="en-US"/>
        </w:rPr>
        <w:t>H</w:t>
      </w:r>
      <w:r w:rsidR="006E5FFF">
        <w:rPr>
          <w:lang w:val="en-US"/>
        </w:rPr>
        <w:t>usqvarna</w:t>
      </w:r>
      <w:r>
        <w:rPr>
          <w:lang w:val="en-US"/>
        </w:rPr>
        <w:t xml:space="preserve"> motorcycle </w:t>
      </w:r>
      <w:r w:rsidR="00F028BF">
        <w:rPr>
          <w:lang w:val="en-US"/>
        </w:rPr>
        <w:t xml:space="preserve">service package (rental &amp; service) </w:t>
      </w:r>
      <w:r>
        <w:rPr>
          <w:lang w:val="en-US"/>
        </w:rPr>
        <w:t xml:space="preserve">during the </w:t>
      </w:r>
      <w:r w:rsidR="00C45FBD">
        <w:rPr>
          <w:lang w:val="en-US"/>
        </w:rPr>
        <w:t>ISDE</w:t>
      </w:r>
      <w:r>
        <w:rPr>
          <w:lang w:val="en-US"/>
        </w:rPr>
        <w:t xml:space="preserve"> is </w:t>
      </w:r>
      <w:r w:rsidR="00F028BF">
        <w:rPr>
          <w:lang w:val="en-US"/>
        </w:rPr>
        <w:t>5.500,- EUR (4-stroke) or 5.100,- EUR (2-stroke)</w:t>
      </w:r>
    </w:p>
    <w:p w14:paraId="2D69111E" w14:textId="77777777" w:rsidR="00DE6B11" w:rsidRDefault="00DE6B11" w:rsidP="00DE6B11">
      <w:pPr>
        <w:rPr>
          <w:lang w:val="en-US"/>
        </w:rPr>
      </w:pPr>
      <w:r>
        <w:rPr>
          <w:lang w:val="en-US"/>
        </w:rPr>
        <w:t>The rental price includes:</w:t>
      </w:r>
    </w:p>
    <w:p w14:paraId="32C27481" w14:textId="30403FE7" w:rsidR="00DE6B11" w:rsidRDefault="00DD7640" w:rsidP="00DE6B11">
      <w:pPr>
        <w:pStyle w:val="Listenabsatz"/>
        <w:numPr>
          <w:ilvl w:val="0"/>
          <w:numId w:val="1"/>
        </w:numPr>
        <w:rPr>
          <w:lang w:val="en-US"/>
        </w:rPr>
      </w:pPr>
      <w:r>
        <w:rPr>
          <w:lang w:val="en-US"/>
        </w:rPr>
        <w:t>H</w:t>
      </w:r>
      <w:r w:rsidR="001E2479">
        <w:rPr>
          <w:lang w:val="en-US"/>
        </w:rPr>
        <w:t>usqvarna</w:t>
      </w:r>
      <w:r w:rsidR="00DE6B11">
        <w:rPr>
          <w:lang w:val="en-US"/>
        </w:rPr>
        <w:t xml:space="preserve"> motorcycle for the period of the </w:t>
      </w:r>
      <w:r w:rsidR="00B27C04">
        <w:rPr>
          <w:lang w:val="en-US"/>
        </w:rPr>
        <w:t>6DAYS 2025 Italy</w:t>
      </w:r>
    </w:p>
    <w:p w14:paraId="68FC5313" w14:textId="32535708" w:rsidR="00DE6B11" w:rsidRDefault="00DE6B11" w:rsidP="00DE6B11">
      <w:pPr>
        <w:pStyle w:val="Listenabsatz"/>
        <w:numPr>
          <w:ilvl w:val="0"/>
          <w:numId w:val="1"/>
        </w:numPr>
        <w:rPr>
          <w:lang w:val="en-US"/>
        </w:rPr>
      </w:pPr>
      <w:r>
        <w:rPr>
          <w:lang w:val="en-US"/>
        </w:rPr>
        <w:t xml:space="preserve">Transport costs to the event in </w:t>
      </w:r>
      <w:r w:rsidR="00B27C04">
        <w:rPr>
          <w:lang w:val="en-US"/>
        </w:rPr>
        <w:t>Bergamo, Italy</w:t>
      </w:r>
    </w:p>
    <w:p w14:paraId="330BF46B" w14:textId="77777777" w:rsidR="00DE6B11" w:rsidRDefault="00DE6B11" w:rsidP="00DE6B11">
      <w:pPr>
        <w:pStyle w:val="Listenabsatz"/>
        <w:numPr>
          <w:ilvl w:val="0"/>
          <w:numId w:val="1"/>
        </w:numPr>
        <w:rPr>
          <w:lang w:val="en-US"/>
        </w:rPr>
      </w:pPr>
      <w:r>
        <w:rPr>
          <w:lang w:val="en-US"/>
        </w:rPr>
        <w:t>Registration and insurance of the motorcycle for the event</w:t>
      </w:r>
    </w:p>
    <w:p w14:paraId="5C2752AE" w14:textId="423EA5DF" w:rsidR="00F028BF" w:rsidRDefault="00F028BF" w:rsidP="00DE6B11">
      <w:pPr>
        <w:pStyle w:val="Listenabsatz"/>
        <w:numPr>
          <w:ilvl w:val="0"/>
          <w:numId w:val="1"/>
        </w:numPr>
        <w:rPr>
          <w:lang w:val="en-US"/>
        </w:rPr>
      </w:pPr>
      <w:r>
        <w:rPr>
          <w:lang w:val="en-US"/>
        </w:rPr>
        <w:t>Husqvarna race service</w:t>
      </w:r>
    </w:p>
    <w:p w14:paraId="6CAC71A7" w14:textId="77777777" w:rsidR="00DE6B11" w:rsidRPr="00B330EC" w:rsidRDefault="00DE6B11" w:rsidP="00DE6B11">
      <w:pPr>
        <w:rPr>
          <w:lang w:val="en-US"/>
        </w:rPr>
      </w:pPr>
    </w:p>
    <w:p w14:paraId="2E910A22" w14:textId="786E3F4A" w:rsidR="00DE6B11" w:rsidRPr="004165ED" w:rsidRDefault="00DE6B11" w:rsidP="00DE6B11">
      <w:pPr>
        <w:rPr>
          <w:b/>
          <w:bCs/>
          <w:lang w:val="en-US"/>
        </w:rPr>
      </w:pPr>
      <w:r w:rsidRPr="004165ED">
        <w:rPr>
          <w:b/>
          <w:bCs/>
          <w:lang w:val="en-US"/>
        </w:rPr>
        <w:t xml:space="preserve">What is included in the </w:t>
      </w:r>
      <w:r w:rsidR="00DD7640">
        <w:rPr>
          <w:b/>
          <w:bCs/>
          <w:lang w:val="en-US"/>
        </w:rPr>
        <w:t>Husqvarna</w:t>
      </w:r>
      <w:r w:rsidRPr="004165ED">
        <w:rPr>
          <w:b/>
          <w:bCs/>
          <w:lang w:val="en-US"/>
        </w:rPr>
        <w:t xml:space="preserve"> </w:t>
      </w:r>
      <w:r w:rsidR="005675CD">
        <w:rPr>
          <w:b/>
          <w:bCs/>
          <w:lang w:val="en-US"/>
        </w:rPr>
        <w:t>r</w:t>
      </w:r>
      <w:r w:rsidRPr="004165ED">
        <w:rPr>
          <w:b/>
          <w:bCs/>
          <w:lang w:val="en-US"/>
        </w:rPr>
        <w:t xml:space="preserve">ace </w:t>
      </w:r>
      <w:r w:rsidR="005675CD">
        <w:rPr>
          <w:b/>
          <w:bCs/>
          <w:lang w:val="en-US"/>
        </w:rPr>
        <w:t>s</w:t>
      </w:r>
      <w:r w:rsidRPr="004165ED">
        <w:rPr>
          <w:b/>
          <w:bCs/>
          <w:lang w:val="en-US"/>
        </w:rPr>
        <w:t>ervice</w:t>
      </w:r>
      <w:r>
        <w:rPr>
          <w:b/>
          <w:bCs/>
          <w:lang w:val="en-US"/>
        </w:rPr>
        <w:t xml:space="preserve"> (1700,- EUR)</w:t>
      </w:r>
      <w:r w:rsidRPr="004165ED">
        <w:rPr>
          <w:b/>
          <w:bCs/>
          <w:lang w:val="en-US"/>
        </w:rPr>
        <w:t>?</w:t>
      </w:r>
    </w:p>
    <w:p w14:paraId="0D3E7493" w14:textId="57BE5C0B" w:rsidR="00DE6B11" w:rsidRDefault="00DE6B11" w:rsidP="00DE6B11">
      <w:pPr>
        <w:pStyle w:val="Listenabsatz"/>
        <w:numPr>
          <w:ilvl w:val="0"/>
          <w:numId w:val="2"/>
        </w:numPr>
        <w:rPr>
          <w:lang w:val="en-US"/>
        </w:rPr>
      </w:pPr>
      <w:r>
        <w:rPr>
          <w:lang w:val="en-US"/>
        </w:rPr>
        <w:t xml:space="preserve">Access to the </w:t>
      </w:r>
      <w:r w:rsidR="00DD7640">
        <w:rPr>
          <w:lang w:val="en-US"/>
        </w:rPr>
        <w:t>H</w:t>
      </w:r>
      <w:r w:rsidR="00601663">
        <w:rPr>
          <w:lang w:val="en-US"/>
        </w:rPr>
        <w:t>usqvarna</w:t>
      </w:r>
      <w:r>
        <w:rPr>
          <w:lang w:val="en-US"/>
        </w:rPr>
        <w:t xml:space="preserve"> </w:t>
      </w:r>
      <w:r w:rsidR="00601663">
        <w:rPr>
          <w:lang w:val="en-US"/>
        </w:rPr>
        <w:t>s</w:t>
      </w:r>
      <w:r>
        <w:rPr>
          <w:lang w:val="en-US"/>
        </w:rPr>
        <w:t xml:space="preserve">ervice </w:t>
      </w:r>
      <w:r w:rsidR="00601663">
        <w:rPr>
          <w:lang w:val="en-US"/>
        </w:rPr>
        <w:t>st</w:t>
      </w:r>
      <w:r>
        <w:rPr>
          <w:lang w:val="en-US"/>
        </w:rPr>
        <w:t>ations</w:t>
      </w:r>
    </w:p>
    <w:p w14:paraId="300AE40D" w14:textId="738B5364" w:rsidR="00DE6B11" w:rsidRDefault="00DE6B11" w:rsidP="00DE6B11">
      <w:pPr>
        <w:pStyle w:val="Listenabsatz"/>
        <w:numPr>
          <w:ilvl w:val="0"/>
          <w:numId w:val="2"/>
        </w:numPr>
        <w:rPr>
          <w:lang w:val="en-US"/>
        </w:rPr>
      </w:pPr>
      <w:r>
        <w:rPr>
          <w:lang w:val="en-US"/>
        </w:rPr>
        <w:t xml:space="preserve">Technical instructions for all </w:t>
      </w:r>
      <w:r w:rsidR="00DD7640">
        <w:rPr>
          <w:lang w:val="en-US"/>
        </w:rPr>
        <w:t>H</w:t>
      </w:r>
      <w:r w:rsidR="00601663">
        <w:rPr>
          <w:lang w:val="en-US"/>
        </w:rPr>
        <w:t>usqvarna</w:t>
      </w:r>
      <w:r>
        <w:rPr>
          <w:lang w:val="en-US"/>
        </w:rPr>
        <w:t xml:space="preserve"> riders</w:t>
      </w:r>
    </w:p>
    <w:p w14:paraId="2CDB867D" w14:textId="77777777" w:rsidR="00DE6B11" w:rsidRDefault="00DE6B11" w:rsidP="00DE6B11">
      <w:pPr>
        <w:pStyle w:val="Listenabsatz"/>
        <w:numPr>
          <w:ilvl w:val="0"/>
          <w:numId w:val="2"/>
        </w:numPr>
        <w:rPr>
          <w:lang w:val="en-US"/>
        </w:rPr>
      </w:pPr>
      <w:r>
        <w:rPr>
          <w:lang w:val="en-US"/>
        </w:rPr>
        <w:t>Technical assistance for the whole event as is permitted according to FIM rules</w:t>
      </w:r>
    </w:p>
    <w:p w14:paraId="7CC332FD" w14:textId="77777777" w:rsidR="00DE6B11" w:rsidRDefault="00DE6B11" w:rsidP="00DE6B11">
      <w:pPr>
        <w:pStyle w:val="Listenabsatz"/>
        <w:numPr>
          <w:ilvl w:val="0"/>
          <w:numId w:val="2"/>
        </w:numPr>
        <w:rPr>
          <w:lang w:val="en-US"/>
        </w:rPr>
      </w:pPr>
      <w:r>
        <w:rPr>
          <w:lang w:val="en-US"/>
        </w:rPr>
        <w:t>Tools for the service</w:t>
      </w:r>
    </w:p>
    <w:p w14:paraId="6787FBFC" w14:textId="77777777" w:rsidR="00DE6B11" w:rsidRDefault="00DE6B11" w:rsidP="00DE6B11">
      <w:pPr>
        <w:pStyle w:val="Listenabsatz"/>
        <w:numPr>
          <w:ilvl w:val="0"/>
          <w:numId w:val="2"/>
        </w:numPr>
        <w:rPr>
          <w:lang w:val="en-US"/>
        </w:rPr>
      </w:pPr>
      <w:r>
        <w:rPr>
          <w:lang w:val="en-US"/>
        </w:rPr>
        <w:t>Motorex, lubricants and liquids for servicing (engine oil, cooling liquid, chain spray…)</w:t>
      </w:r>
    </w:p>
    <w:p w14:paraId="66DAD7EC" w14:textId="77777777" w:rsidR="00DE6B11" w:rsidRDefault="00DE6B11" w:rsidP="00DE6B11">
      <w:pPr>
        <w:pStyle w:val="Listenabsatz"/>
        <w:numPr>
          <w:ilvl w:val="0"/>
          <w:numId w:val="2"/>
        </w:numPr>
        <w:rPr>
          <w:lang w:val="en-US"/>
        </w:rPr>
      </w:pPr>
      <w:r>
        <w:rPr>
          <w:lang w:val="en-US"/>
        </w:rPr>
        <w:t>Petrol for the race days</w:t>
      </w:r>
    </w:p>
    <w:p w14:paraId="749A6FB8" w14:textId="77777777" w:rsidR="00DE6B11" w:rsidRDefault="00DE6B11" w:rsidP="00DE6B11">
      <w:pPr>
        <w:pStyle w:val="Listenabsatz"/>
        <w:numPr>
          <w:ilvl w:val="0"/>
          <w:numId w:val="2"/>
        </w:numPr>
        <w:rPr>
          <w:lang w:val="en-US"/>
        </w:rPr>
      </w:pPr>
      <w:r>
        <w:rPr>
          <w:lang w:val="en-US"/>
        </w:rPr>
        <w:t>Daily update for settings and race information</w:t>
      </w:r>
    </w:p>
    <w:p w14:paraId="63BCD0C4" w14:textId="77777777" w:rsidR="00DE6B11" w:rsidRDefault="00DE6B11" w:rsidP="00DE6B11">
      <w:pPr>
        <w:pStyle w:val="Listenabsatz"/>
        <w:numPr>
          <w:ilvl w:val="0"/>
          <w:numId w:val="2"/>
        </w:numPr>
        <w:rPr>
          <w:lang w:val="en-US"/>
        </w:rPr>
      </w:pPr>
      <w:r>
        <w:rPr>
          <w:lang w:val="en-US"/>
        </w:rPr>
        <w:t>WP suspension support</w:t>
      </w:r>
    </w:p>
    <w:p w14:paraId="5DA1D0D5" w14:textId="77777777" w:rsidR="00DE6B11" w:rsidRDefault="00DE6B11" w:rsidP="00DE6B11">
      <w:pPr>
        <w:pStyle w:val="Listenabsatz"/>
        <w:numPr>
          <w:ilvl w:val="0"/>
          <w:numId w:val="2"/>
        </w:numPr>
        <w:rPr>
          <w:lang w:val="en-US"/>
        </w:rPr>
      </w:pPr>
      <w:r>
        <w:rPr>
          <w:lang w:val="en-US"/>
        </w:rPr>
        <w:t>Storage boxes for gloves, goggles tires</w:t>
      </w:r>
    </w:p>
    <w:p w14:paraId="23D56F38" w14:textId="77777777" w:rsidR="00DE6B11" w:rsidRDefault="00DE6B11" w:rsidP="00DE6B11">
      <w:pPr>
        <w:pStyle w:val="Listenabsatz"/>
        <w:numPr>
          <w:ilvl w:val="0"/>
          <w:numId w:val="2"/>
        </w:numPr>
        <w:rPr>
          <w:lang w:val="en-US"/>
        </w:rPr>
      </w:pPr>
      <w:r>
        <w:rPr>
          <w:lang w:val="en-US"/>
        </w:rPr>
        <w:t>Service points emergency assistance (spares, tools, liquids, petrol, drinks, snacks, fruits)</w:t>
      </w:r>
    </w:p>
    <w:p w14:paraId="4E188A24" w14:textId="77777777" w:rsidR="00DE6B11" w:rsidRDefault="00DE6B11" w:rsidP="00DE6B11">
      <w:pPr>
        <w:pStyle w:val="Listenabsatz"/>
        <w:numPr>
          <w:ilvl w:val="0"/>
          <w:numId w:val="2"/>
        </w:numPr>
        <w:rPr>
          <w:lang w:val="en-US"/>
        </w:rPr>
      </w:pPr>
      <w:r>
        <w:rPr>
          <w:lang w:val="en-US"/>
        </w:rPr>
        <w:t>Spare parts service (cost of spare parts is not included)</w:t>
      </w:r>
    </w:p>
    <w:p w14:paraId="1E7855E8" w14:textId="77777777" w:rsidR="00DE6B11" w:rsidRDefault="00DE6B11" w:rsidP="00DE6B11">
      <w:pPr>
        <w:pStyle w:val="Listenabsatz"/>
        <w:numPr>
          <w:ilvl w:val="0"/>
          <w:numId w:val="2"/>
        </w:numPr>
        <w:rPr>
          <w:lang w:val="en-US"/>
        </w:rPr>
      </w:pPr>
      <w:r>
        <w:rPr>
          <w:lang w:val="en-US"/>
        </w:rPr>
        <w:t>One air filter a day for the race days (up to 6 air filters overall)</w:t>
      </w:r>
    </w:p>
    <w:p w14:paraId="09845C0F" w14:textId="77777777" w:rsidR="00DE6B11" w:rsidRDefault="00DE6B11" w:rsidP="00DE6B11">
      <w:pPr>
        <w:pStyle w:val="Listenabsatz"/>
        <w:numPr>
          <w:ilvl w:val="0"/>
          <w:numId w:val="2"/>
        </w:numPr>
        <w:rPr>
          <w:lang w:val="en-US"/>
        </w:rPr>
      </w:pPr>
      <w:r>
        <w:rPr>
          <w:lang w:val="en-US"/>
        </w:rPr>
        <w:t>First bike service after pre ride (before technical control)</w:t>
      </w:r>
    </w:p>
    <w:p w14:paraId="35CC5676" w14:textId="77777777" w:rsidR="00DE6B11" w:rsidRDefault="00DE6B11" w:rsidP="00DE6B11">
      <w:pPr>
        <w:pStyle w:val="Listenabsatz"/>
        <w:numPr>
          <w:ilvl w:val="0"/>
          <w:numId w:val="2"/>
        </w:numPr>
        <w:rPr>
          <w:lang w:val="en-US"/>
        </w:rPr>
      </w:pPr>
      <w:r>
        <w:rPr>
          <w:lang w:val="en-US"/>
        </w:rPr>
        <w:t>Chilled drinks during the race week</w:t>
      </w:r>
    </w:p>
    <w:p w14:paraId="7E385A22" w14:textId="234804F0" w:rsidR="00DE6B11" w:rsidRPr="005675CD" w:rsidRDefault="005675CD" w:rsidP="00DE6B11">
      <w:pPr>
        <w:pStyle w:val="Listenabsatz"/>
        <w:numPr>
          <w:ilvl w:val="0"/>
          <w:numId w:val="2"/>
        </w:numPr>
        <w:rPr>
          <w:lang w:val="en-US"/>
        </w:rPr>
      </w:pPr>
      <w:r>
        <w:rPr>
          <w:lang w:val="en-US"/>
        </w:rPr>
        <w:t>Meal after each race day</w:t>
      </w:r>
    </w:p>
    <w:p w14:paraId="52E6CBAD" w14:textId="77777777" w:rsidR="00DE6B11" w:rsidRDefault="00DE6B11" w:rsidP="00DE6B11">
      <w:pPr>
        <w:rPr>
          <w:lang w:val="en-US"/>
        </w:rPr>
      </w:pPr>
    </w:p>
    <w:p w14:paraId="7B209977" w14:textId="77777777" w:rsidR="00DE6B11" w:rsidRPr="00945AA2" w:rsidRDefault="00DE6B11" w:rsidP="00DE6B11">
      <w:pPr>
        <w:rPr>
          <w:b/>
          <w:bCs/>
          <w:lang w:val="en-US"/>
        </w:rPr>
      </w:pPr>
      <w:r w:rsidRPr="00945AA2">
        <w:rPr>
          <w:b/>
          <w:bCs/>
          <w:lang w:val="en-US"/>
        </w:rPr>
        <w:t>Will there be WP support onsite?</w:t>
      </w:r>
    </w:p>
    <w:p w14:paraId="2CAC6078" w14:textId="77777777" w:rsidR="00DE6B11" w:rsidRDefault="00DE6B11" w:rsidP="00DE6B11">
      <w:pPr>
        <w:rPr>
          <w:lang w:val="en-US"/>
        </w:rPr>
      </w:pPr>
      <w:r>
        <w:rPr>
          <w:lang w:val="en-US"/>
        </w:rPr>
        <w:t>Yes, there will be.</w:t>
      </w:r>
    </w:p>
    <w:p w14:paraId="6BFDA758" w14:textId="77777777" w:rsidR="00DE6B11" w:rsidRDefault="00DE6B11" w:rsidP="00DE6B11">
      <w:pPr>
        <w:rPr>
          <w:lang w:val="en-US"/>
        </w:rPr>
      </w:pPr>
    </w:p>
    <w:p w14:paraId="7D09CD4E" w14:textId="77777777" w:rsidR="00DE6B11" w:rsidRPr="00232E90" w:rsidRDefault="00DE6B11" w:rsidP="00DE6B11">
      <w:pPr>
        <w:rPr>
          <w:b/>
          <w:bCs/>
          <w:lang w:val="en-US"/>
        </w:rPr>
      </w:pPr>
      <w:r w:rsidRPr="00232E90">
        <w:rPr>
          <w:b/>
          <w:bCs/>
          <w:lang w:val="en-US"/>
        </w:rPr>
        <w:t>Will I be able to buy the motorbike afterwards?</w:t>
      </w:r>
    </w:p>
    <w:p w14:paraId="7C1630BA" w14:textId="313ECDC8" w:rsidR="00DE6B11" w:rsidRDefault="00DE6B11" w:rsidP="00DE6B11">
      <w:pPr>
        <w:rPr>
          <w:lang w:val="en-US"/>
        </w:rPr>
      </w:pPr>
      <w:r>
        <w:rPr>
          <w:lang w:val="en-US"/>
        </w:rPr>
        <w:t xml:space="preserve">This is something that needs to be discussed with </w:t>
      </w:r>
      <w:r w:rsidR="005675CD">
        <w:rPr>
          <w:lang w:val="en-US"/>
        </w:rPr>
        <w:t>the chosen dealer</w:t>
      </w:r>
    </w:p>
    <w:p w14:paraId="60D55286" w14:textId="77777777" w:rsidR="00CD3773" w:rsidRDefault="00CD3773" w:rsidP="00DE6B11">
      <w:pPr>
        <w:rPr>
          <w:lang w:val="en-US"/>
        </w:rPr>
      </w:pPr>
    </w:p>
    <w:p w14:paraId="7A585876" w14:textId="77777777" w:rsidR="00DE6B11" w:rsidRDefault="00DE6B11" w:rsidP="00DE6B11">
      <w:pPr>
        <w:rPr>
          <w:b/>
          <w:bCs/>
          <w:lang w:val="en-US"/>
        </w:rPr>
      </w:pPr>
      <w:r w:rsidRPr="00851235">
        <w:rPr>
          <w:b/>
          <w:bCs/>
          <w:lang w:val="en-US"/>
        </w:rPr>
        <w:lastRenderedPageBreak/>
        <w:t>Can I pay via credit card?</w:t>
      </w:r>
    </w:p>
    <w:p w14:paraId="2A46A1AD" w14:textId="77777777" w:rsidR="00DE6B11" w:rsidRDefault="00DE6B11" w:rsidP="00DE6B11">
      <w:pPr>
        <w:rPr>
          <w:lang w:val="en-US"/>
        </w:rPr>
      </w:pPr>
      <w:r w:rsidRPr="00851235">
        <w:rPr>
          <w:lang w:val="en-US"/>
        </w:rPr>
        <w:t>Yes, our booking tool allows you to pay via credit card.</w:t>
      </w:r>
    </w:p>
    <w:p w14:paraId="72B53898" w14:textId="77777777" w:rsidR="00DE6B11" w:rsidRDefault="00DE6B11" w:rsidP="00DE6B11">
      <w:pPr>
        <w:rPr>
          <w:lang w:val="en-US"/>
        </w:rPr>
      </w:pPr>
    </w:p>
    <w:p w14:paraId="2D491BC0" w14:textId="77777777" w:rsidR="00DE6B11" w:rsidRPr="00FD713C" w:rsidRDefault="00DE6B11" w:rsidP="00DE6B11">
      <w:pPr>
        <w:rPr>
          <w:b/>
          <w:bCs/>
          <w:lang w:val="en-US"/>
        </w:rPr>
      </w:pPr>
      <w:r w:rsidRPr="00FD713C">
        <w:rPr>
          <w:b/>
          <w:bCs/>
          <w:lang w:val="en-US"/>
        </w:rPr>
        <w:t>Do you have changing machines?</w:t>
      </w:r>
    </w:p>
    <w:p w14:paraId="68BA6A64" w14:textId="77777777" w:rsidR="00DE6B11" w:rsidRDefault="00DE6B11" w:rsidP="00DE6B11">
      <w:pPr>
        <w:rPr>
          <w:lang w:val="en-US"/>
        </w:rPr>
      </w:pPr>
      <w:r>
        <w:rPr>
          <w:lang w:val="en-US"/>
        </w:rPr>
        <w:t>Yes, we have changing machines from Metzeler. If you want a Rabaconda you would have to bring one yourself.</w:t>
      </w:r>
    </w:p>
    <w:p w14:paraId="52906FC5" w14:textId="77777777" w:rsidR="00DE6B11" w:rsidRDefault="00DE6B11" w:rsidP="00DE6B11">
      <w:pPr>
        <w:rPr>
          <w:lang w:val="en-US"/>
        </w:rPr>
      </w:pPr>
    </w:p>
    <w:p w14:paraId="0A1CB28F" w14:textId="207C2369" w:rsidR="00DE6B11" w:rsidRDefault="00DE6B11" w:rsidP="00DE6B11">
      <w:pPr>
        <w:rPr>
          <w:b/>
          <w:bCs/>
          <w:lang w:val="en-US"/>
        </w:rPr>
      </w:pPr>
      <w:r w:rsidRPr="00593315">
        <w:rPr>
          <w:b/>
          <w:bCs/>
          <w:lang w:val="en-US"/>
        </w:rPr>
        <w:t xml:space="preserve">Will it be possible to gas up my rear shock once I am in </w:t>
      </w:r>
      <w:r w:rsidR="00591FD2">
        <w:rPr>
          <w:b/>
          <w:bCs/>
          <w:lang w:val="en-US"/>
        </w:rPr>
        <w:t>Spain</w:t>
      </w:r>
      <w:r w:rsidRPr="00593315">
        <w:rPr>
          <w:b/>
          <w:bCs/>
          <w:lang w:val="en-US"/>
        </w:rPr>
        <w:t>?</w:t>
      </w:r>
    </w:p>
    <w:p w14:paraId="09FAD133" w14:textId="77777777" w:rsidR="00DE6B11" w:rsidRPr="00827635" w:rsidRDefault="00DE6B11" w:rsidP="00DE6B11">
      <w:pPr>
        <w:rPr>
          <w:lang w:val="en-US"/>
        </w:rPr>
      </w:pPr>
      <w:r>
        <w:rPr>
          <w:lang w:val="en-US"/>
        </w:rPr>
        <w:t>Yes, there will be WP support available.</w:t>
      </w:r>
    </w:p>
    <w:p w14:paraId="76383C4F" w14:textId="77777777" w:rsidR="00DE6B11" w:rsidRPr="00981500" w:rsidRDefault="00DE6B11" w:rsidP="00DE6B11">
      <w:pPr>
        <w:tabs>
          <w:tab w:val="right" w:pos="9072"/>
        </w:tabs>
        <w:rPr>
          <w:rFonts w:ascii="Arial" w:hAnsi="Arial" w:cs="Arial"/>
          <w:sz w:val="18"/>
          <w:lang w:val="en-US"/>
        </w:rPr>
      </w:pPr>
    </w:p>
    <w:p w14:paraId="79182C17" w14:textId="77777777" w:rsidR="00A75AAA" w:rsidRPr="008A58E2" w:rsidRDefault="00A75AAA" w:rsidP="00A75AAA">
      <w:pPr>
        <w:tabs>
          <w:tab w:val="left" w:pos="2640"/>
        </w:tabs>
        <w:ind w:right="1552"/>
        <w:rPr>
          <w:rFonts w:ascii="Calibri Light" w:hAnsi="Calibri Light" w:cs="Calibri Light"/>
          <w:b/>
          <w:bCs/>
          <w:sz w:val="20"/>
          <w:szCs w:val="20"/>
          <w:lang w:val="en-US"/>
        </w:rPr>
      </w:pPr>
      <w:r w:rsidRPr="008A58E2">
        <w:rPr>
          <w:rFonts w:ascii="Calibri Light" w:hAnsi="Calibri Light" w:cs="Calibri Light"/>
          <w:b/>
          <w:bCs/>
          <w:sz w:val="20"/>
          <w:szCs w:val="20"/>
          <w:lang w:val="en-US"/>
        </w:rPr>
        <w:t>Will I get my money back in case of early withdrawal of the race?</w:t>
      </w:r>
    </w:p>
    <w:p w14:paraId="2F6053F6" w14:textId="77777777" w:rsidR="00A75AAA" w:rsidRDefault="00A75AAA" w:rsidP="00A75AAA">
      <w:pPr>
        <w:tabs>
          <w:tab w:val="left" w:pos="2640"/>
        </w:tabs>
        <w:ind w:right="1552"/>
        <w:rPr>
          <w:lang w:val="en-US"/>
        </w:rPr>
      </w:pPr>
      <w:r>
        <w:rPr>
          <w:lang w:val="en-US"/>
        </w:rPr>
        <w:t>Unfortunately, this will not be possible.</w:t>
      </w:r>
    </w:p>
    <w:p w14:paraId="1D81C389" w14:textId="77777777" w:rsidR="00A75AAA" w:rsidRDefault="00A75AAA" w:rsidP="00A75AAA">
      <w:pPr>
        <w:tabs>
          <w:tab w:val="left" w:pos="2640"/>
        </w:tabs>
        <w:ind w:right="1552"/>
        <w:rPr>
          <w:lang w:val="en-US"/>
        </w:rPr>
      </w:pPr>
    </w:p>
    <w:p w14:paraId="163716F8" w14:textId="77777777" w:rsidR="00A75AAA" w:rsidRDefault="00A75AAA" w:rsidP="00A75AAA">
      <w:pPr>
        <w:tabs>
          <w:tab w:val="left" w:pos="2640"/>
        </w:tabs>
        <w:ind w:right="1552"/>
        <w:rPr>
          <w:b/>
          <w:bCs/>
          <w:lang w:val="en-US"/>
        </w:rPr>
      </w:pPr>
      <w:r w:rsidRPr="0051765B">
        <w:rPr>
          <w:b/>
          <w:bCs/>
          <w:lang w:val="en-US"/>
        </w:rPr>
        <w:t>What are your cancellation policies?</w:t>
      </w:r>
    </w:p>
    <w:p w14:paraId="5A78E469" w14:textId="0CE89B02" w:rsidR="00A75AAA" w:rsidRPr="00BA3172" w:rsidRDefault="00A75AAA" w:rsidP="00A75AAA">
      <w:pPr>
        <w:tabs>
          <w:tab w:val="left" w:pos="2640"/>
        </w:tabs>
        <w:ind w:right="1552"/>
        <w:rPr>
          <w:b/>
          <w:bCs/>
          <w:lang w:val="en-US"/>
        </w:rPr>
      </w:pPr>
      <w:r w:rsidRPr="00BA3172">
        <w:rPr>
          <w:lang w:val="en-US"/>
        </w:rPr>
        <w:t xml:space="preserve">In principle, cancellations must be made in writing (by e-mail). Time of cancellation and cancellation fees: Cancellation fee shall be </w:t>
      </w:r>
      <w:r>
        <w:rPr>
          <w:lang w:val="en-US"/>
        </w:rPr>
        <w:t>1</w:t>
      </w:r>
      <w:r w:rsidRPr="00BA3172">
        <w:rPr>
          <w:lang w:val="en-US"/>
        </w:rPr>
        <w:t xml:space="preserve">0% of invoice value including any additional costs, if notice is provided to OAT within more than </w:t>
      </w:r>
      <w:r w:rsidR="00B27C04">
        <w:rPr>
          <w:lang w:val="en-US"/>
        </w:rPr>
        <w:t>10</w:t>
      </w:r>
      <w:r w:rsidRPr="00BA3172">
        <w:rPr>
          <w:lang w:val="en-US"/>
        </w:rPr>
        <w:t xml:space="preserve"> weeks prior to the scheduled event. Cancellation fee shall be 50% of invoice value including any additional costs, if notice is provided to OAT within more than </w:t>
      </w:r>
      <w:r w:rsidR="00B27C04">
        <w:rPr>
          <w:lang w:val="en-US"/>
        </w:rPr>
        <w:t>4</w:t>
      </w:r>
      <w:r w:rsidRPr="00BA3172">
        <w:rPr>
          <w:lang w:val="en-US"/>
        </w:rPr>
        <w:t xml:space="preserve"> weeks prior to the scheduled event. Cancellation fee shall be 100% of invoice value including any additional costs, if notice is provided to OAT exactly or less than </w:t>
      </w:r>
      <w:r w:rsidR="00B27C04">
        <w:rPr>
          <w:lang w:val="en-US"/>
        </w:rPr>
        <w:t>4</w:t>
      </w:r>
      <w:r w:rsidRPr="00BA3172">
        <w:rPr>
          <w:lang w:val="en-US"/>
        </w:rPr>
        <w:t xml:space="preserve"> weeks prior to the scheduled event. The participant may transfer the contractual relationship to another person, as long as this person fulfils all the prerequisites for participation and the organizer is notified</w:t>
      </w:r>
    </w:p>
    <w:p w14:paraId="666E9809" w14:textId="77777777" w:rsidR="00DE6B11" w:rsidRPr="00981500" w:rsidRDefault="00DE6B11" w:rsidP="00DE6B11">
      <w:pPr>
        <w:tabs>
          <w:tab w:val="right" w:pos="9072"/>
        </w:tabs>
        <w:rPr>
          <w:rFonts w:ascii="Arial" w:hAnsi="Arial" w:cs="Arial"/>
          <w:sz w:val="18"/>
          <w:lang w:val="en-US"/>
        </w:rPr>
      </w:pPr>
    </w:p>
    <w:p w14:paraId="3BCB7C7E" w14:textId="77777777" w:rsidR="00DE6B11" w:rsidRDefault="00DE6B11" w:rsidP="00DE6B11">
      <w:pPr>
        <w:rPr>
          <w:lang w:val="en-US"/>
        </w:rPr>
      </w:pPr>
    </w:p>
    <w:p w14:paraId="0210E231" w14:textId="621C0B71" w:rsidR="00DE6B11" w:rsidRPr="00555473" w:rsidRDefault="00DE6B11" w:rsidP="00B91620">
      <w:pPr>
        <w:spacing w:after="0" w:line="240" w:lineRule="auto"/>
        <w:rPr>
          <w:lang w:val="en-US"/>
        </w:rPr>
      </w:pPr>
    </w:p>
    <w:p w14:paraId="5CC2322A" w14:textId="77777777" w:rsidR="00DE6B11" w:rsidRPr="00555473" w:rsidRDefault="00DE6B11" w:rsidP="00DE6B11">
      <w:pPr>
        <w:rPr>
          <w:lang w:val="en-US"/>
        </w:rPr>
      </w:pPr>
    </w:p>
    <w:p w14:paraId="210B503A" w14:textId="77777777" w:rsidR="00DE6B11" w:rsidRPr="00555473" w:rsidRDefault="00DE6B11" w:rsidP="00DE6B11">
      <w:pPr>
        <w:rPr>
          <w:lang w:val="en-US"/>
        </w:rPr>
      </w:pPr>
    </w:p>
    <w:p w14:paraId="4A1178D1" w14:textId="77777777" w:rsidR="00DE6B11" w:rsidRPr="00555473" w:rsidRDefault="00DE6B11" w:rsidP="00DE6B11">
      <w:pPr>
        <w:rPr>
          <w:lang w:val="en-US"/>
        </w:rPr>
      </w:pPr>
    </w:p>
    <w:p w14:paraId="1B54C92A" w14:textId="77777777" w:rsidR="00DE6B11" w:rsidRPr="00555473" w:rsidRDefault="00DE6B11" w:rsidP="00DE6B11">
      <w:pPr>
        <w:rPr>
          <w:lang w:val="en-US"/>
        </w:rPr>
      </w:pPr>
    </w:p>
    <w:p w14:paraId="1EB5FE91" w14:textId="77777777" w:rsidR="00DE6B11" w:rsidRPr="00555473" w:rsidRDefault="00DE6B11" w:rsidP="00DE6B11">
      <w:pPr>
        <w:rPr>
          <w:lang w:val="en-US"/>
        </w:rPr>
      </w:pPr>
    </w:p>
    <w:p w14:paraId="46F3BDE4" w14:textId="77777777" w:rsidR="00DE6B11" w:rsidRDefault="00DE6B11" w:rsidP="00DE6B11">
      <w:pPr>
        <w:rPr>
          <w:lang w:val="en-US"/>
        </w:rPr>
      </w:pPr>
    </w:p>
    <w:p w14:paraId="0FC8BD08" w14:textId="77777777" w:rsidR="00DE6B11" w:rsidRPr="00555473" w:rsidRDefault="00DE6B11" w:rsidP="00DE6B11">
      <w:pPr>
        <w:rPr>
          <w:lang w:val="en-US"/>
        </w:rPr>
      </w:pPr>
    </w:p>
    <w:p w14:paraId="025B22FB" w14:textId="77777777" w:rsidR="0009799B" w:rsidRPr="00EB6AD5" w:rsidRDefault="0009799B" w:rsidP="0009799B">
      <w:pPr>
        <w:spacing w:after="0"/>
        <w:rPr>
          <w:rFonts w:ascii="Arial" w:hAnsi="Arial" w:cs="Arial"/>
          <w:b/>
          <w:sz w:val="20"/>
          <w:szCs w:val="20"/>
          <w:lang w:val="en-US"/>
        </w:rPr>
      </w:pPr>
    </w:p>
    <w:p w14:paraId="0304069F" w14:textId="3535E7DD" w:rsidR="0066719D" w:rsidRPr="00DC66BE" w:rsidRDefault="0066719D" w:rsidP="0009799B">
      <w:pPr>
        <w:spacing w:after="0"/>
        <w:jc w:val="right"/>
        <w:rPr>
          <w:rFonts w:ascii="Arial" w:hAnsi="Arial" w:cs="Arial"/>
          <w:lang w:val="en-US"/>
        </w:rPr>
      </w:pPr>
    </w:p>
    <w:sectPr w:rsidR="0066719D" w:rsidRPr="00DC66BE" w:rsidSect="00E801A7">
      <w:headerReference w:type="even" r:id="rId11"/>
      <w:headerReference w:type="default" r:id="rId12"/>
      <w:footerReference w:type="even" r:id="rId13"/>
      <w:footerReference w:type="default" r:id="rId14"/>
      <w:headerReference w:type="first" r:id="rId15"/>
      <w:footerReference w:type="first" r:id="rId16"/>
      <w:pgSz w:w="11906" w:h="16838" w:code="9"/>
      <w:pgMar w:top="1843" w:right="1134" w:bottom="425" w:left="1134" w:header="709" w:footer="8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F0608" w14:textId="77777777" w:rsidR="000A7F98" w:rsidRDefault="000A7F98">
      <w:r>
        <w:separator/>
      </w:r>
    </w:p>
  </w:endnote>
  <w:endnote w:type="continuationSeparator" w:id="0">
    <w:p w14:paraId="7D6C09F8" w14:textId="77777777" w:rsidR="000A7F98" w:rsidRDefault="000A7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55 Roman">
    <w:altName w:val="Arial"/>
    <w:charset w:val="00"/>
    <w:family w:val="swiss"/>
    <w:pitch w:val="variable"/>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e Gothic LT Com Cn">
    <w:panose1 w:val="02000506000000000000"/>
    <w:charset w:val="00"/>
    <w:family w:val="auto"/>
    <w:pitch w:val="variable"/>
    <w:sig w:usb0="80000083" w:usb1="4000204A"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FBDEF" w14:textId="77777777" w:rsidR="007D7170" w:rsidRDefault="007D71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07B1" w14:textId="77777777" w:rsidR="007E2D0A" w:rsidRPr="00D944CE" w:rsidRDefault="007E2D0A" w:rsidP="00757E1E">
    <w:pPr>
      <w:pStyle w:val="Fuzeile"/>
      <w:spacing w:line="160" w:lineRule="exact"/>
      <w:ind w:right="2114"/>
      <w:rPr>
        <w:rFonts w:ascii="Trade Gothic LT Com Cn" w:hAnsi="Trade Gothic LT Com Cn"/>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F29F" w14:textId="77777777" w:rsidR="007D7170" w:rsidRDefault="007D71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B8C33" w14:textId="77777777" w:rsidR="000A7F98" w:rsidRDefault="000A7F98">
      <w:r>
        <w:separator/>
      </w:r>
    </w:p>
  </w:footnote>
  <w:footnote w:type="continuationSeparator" w:id="0">
    <w:p w14:paraId="52BD08A3" w14:textId="77777777" w:rsidR="000A7F98" w:rsidRDefault="000A7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589A" w14:textId="77777777" w:rsidR="007D7170" w:rsidRDefault="007D71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26CE" w14:textId="77777777" w:rsidR="007E2D0A" w:rsidRDefault="007E2D0A" w:rsidP="00F52D93">
    <w:pPr>
      <w:tabs>
        <w:tab w:val="left" w:pos="2495"/>
        <w:tab w:val="left" w:pos="4763"/>
        <w:tab w:val="left" w:pos="6917"/>
      </w:tabs>
      <w:spacing w:after="0" w:line="240" w:lineRule="auto"/>
      <w:ind w:left="57"/>
      <w:rPr>
        <w:rFonts w:ascii="Arial" w:hAnsi="Arial" w:cs="Arial"/>
        <w:b/>
        <w:color w:val="002550"/>
        <w:sz w:val="14"/>
        <w:szCs w:val="14"/>
      </w:rPr>
    </w:pPr>
    <w:r w:rsidRPr="0066719D">
      <w:rPr>
        <w:rFonts w:ascii="Arial" w:hAnsi="Arial" w:cs="Arial"/>
        <w:noProof/>
        <w:color w:val="002550"/>
        <w:sz w:val="12"/>
        <w:szCs w:val="12"/>
        <w:lang w:eastAsia="de-DE"/>
      </w:rPr>
      <w:drawing>
        <wp:anchor distT="0" distB="0" distL="114300" distR="114300" simplePos="0" relativeHeight="251662336" behindDoc="1" locked="0" layoutInCell="1" allowOverlap="1" wp14:anchorId="7195538E" wp14:editId="08B36A25">
          <wp:simplePos x="0" y="0"/>
          <wp:positionH relativeFrom="column">
            <wp:posOffset>5393055</wp:posOffset>
          </wp:positionH>
          <wp:positionV relativeFrom="paragraph">
            <wp:posOffset>-457200</wp:posOffset>
          </wp:positionV>
          <wp:extent cx="1440815" cy="1172210"/>
          <wp:effectExtent l="0" t="0" r="0" b="0"/>
          <wp:wrapNone/>
          <wp:docPr id="28" name="Bild 28" descr="Comm_mac:DIVERSE KUNDEN:Husqvarna:Husqvarna Geschäftsausstattung 2015:7_Reinzeichnung:HQV_Stationery_A4_2015_RZ: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m_mac:DIVERSE KUNDEN:Husqvarna:Husqvarna Geschäftsausstattung 2015:7_Reinzeichnung:HQV_Stationery_A4_2015_RZ: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440815" cy="117221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383A624" w14:textId="77777777" w:rsidR="007E2D0A" w:rsidRPr="007E2D0A" w:rsidRDefault="007E2D0A" w:rsidP="00F52D93">
    <w:pPr>
      <w:tabs>
        <w:tab w:val="left" w:pos="2495"/>
        <w:tab w:val="left" w:pos="4763"/>
        <w:tab w:val="left" w:pos="6917"/>
      </w:tabs>
      <w:spacing w:after="0" w:line="240" w:lineRule="auto"/>
      <w:ind w:left="57"/>
      <w:rPr>
        <w:rFonts w:ascii="Arial" w:hAnsi="Arial" w:cs="Arial"/>
        <w:b/>
        <w:color w:val="00255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AEC1" w14:textId="77777777" w:rsidR="007D7170" w:rsidRDefault="007D717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25F81"/>
    <w:multiLevelType w:val="hybridMultilevel"/>
    <w:tmpl w:val="2AC65A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23E278F"/>
    <w:multiLevelType w:val="hybridMultilevel"/>
    <w:tmpl w:val="9294E0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87733651">
    <w:abstractNumId w:val="1"/>
  </w:num>
  <w:num w:numId="2" w16cid:durableId="953295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57"/>
  <w:drawingGridVerticalSpacing w:val="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44"/>
    <w:rsid w:val="0009799B"/>
    <w:rsid w:val="000A7F98"/>
    <w:rsid w:val="000C35DD"/>
    <w:rsid w:val="00186DD0"/>
    <w:rsid w:val="001C0171"/>
    <w:rsid w:val="001E2479"/>
    <w:rsid w:val="001F66A5"/>
    <w:rsid w:val="00211D1B"/>
    <w:rsid w:val="00220703"/>
    <w:rsid w:val="00263098"/>
    <w:rsid w:val="002765CA"/>
    <w:rsid w:val="002F21E6"/>
    <w:rsid w:val="003248C5"/>
    <w:rsid w:val="004855F7"/>
    <w:rsid w:val="00511AE0"/>
    <w:rsid w:val="0055115A"/>
    <w:rsid w:val="005675CD"/>
    <w:rsid w:val="00591FD2"/>
    <w:rsid w:val="00594144"/>
    <w:rsid w:val="005B6B3B"/>
    <w:rsid w:val="005D3013"/>
    <w:rsid w:val="00601663"/>
    <w:rsid w:val="00607B02"/>
    <w:rsid w:val="0062095A"/>
    <w:rsid w:val="0066719D"/>
    <w:rsid w:val="00686F08"/>
    <w:rsid w:val="006E5FFF"/>
    <w:rsid w:val="0071366A"/>
    <w:rsid w:val="00757E1E"/>
    <w:rsid w:val="007D34D6"/>
    <w:rsid w:val="007D7170"/>
    <w:rsid w:val="007E2D0A"/>
    <w:rsid w:val="00802AD2"/>
    <w:rsid w:val="008117EE"/>
    <w:rsid w:val="00826268"/>
    <w:rsid w:val="008B42B2"/>
    <w:rsid w:val="009837D8"/>
    <w:rsid w:val="00991DC3"/>
    <w:rsid w:val="00A75AAA"/>
    <w:rsid w:val="00B27C04"/>
    <w:rsid w:val="00B91620"/>
    <w:rsid w:val="00BD4B2B"/>
    <w:rsid w:val="00C17400"/>
    <w:rsid w:val="00C4028D"/>
    <w:rsid w:val="00C45FBD"/>
    <w:rsid w:val="00C916B6"/>
    <w:rsid w:val="00CC4694"/>
    <w:rsid w:val="00CD3773"/>
    <w:rsid w:val="00DC66BE"/>
    <w:rsid w:val="00DD7640"/>
    <w:rsid w:val="00DE6B11"/>
    <w:rsid w:val="00E801A7"/>
    <w:rsid w:val="00EB6AD5"/>
    <w:rsid w:val="00EC07BD"/>
    <w:rsid w:val="00ED6C39"/>
    <w:rsid w:val="00F028BF"/>
    <w:rsid w:val="00F34216"/>
    <w:rsid w:val="00F52D93"/>
    <w:rsid w:val="00FA0103"/>
    <w:rsid w:val="00FD4AC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2CE621"/>
  <w14:defaultImageDpi w14:val="300"/>
  <w15:docId w15:val="{417C604C-69EA-439A-968D-F0CA297B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E6B11"/>
    <w:pPr>
      <w:spacing w:after="160" w:line="259" w:lineRule="auto"/>
    </w:pPr>
    <w:rPr>
      <w:rFonts w:asciiTheme="minorHAnsi" w:eastAsiaTheme="minorHAnsi" w:hAnsiTheme="minorHAnsi" w:cstheme="minorBidi"/>
      <w:sz w:val="22"/>
      <w:szCs w:val="22"/>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949FB"/>
    <w:pPr>
      <w:tabs>
        <w:tab w:val="center" w:pos="4536"/>
        <w:tab w:val="right" w:pos="9072"/>
      </w:tabs>
      <w:spacing w:after="0" w:line="240" w:lineRule="auto"/>
    </w:pPr>
    <w:rPr>
      <w:rFonts w:ascii="Helvetica 55 Roman" w:eastAsia="Times New Roman" w:hAnsi="Helvetica 55 Roman" w:cs="Times New Roman"/>
      <w:sz w:val="24"/>
      <w:szCs w:val="24"/>
      <w:lang w:eastAsia="de-DE"/>
    </w:rPr>
  </w:style>
  <w:style w:type="paragraph" w:styleId="Fuzeile">
    <w:name w:val="footer"/>
    <w:basedOn w:val="Standard"/>
    <w:rsid w:val="005949FB"/>
    <w:pPr>
      <w:tabs>
        <w:tab w:val="center" w:pos="4536"/>
        <w:tab w:val="right" w:pos="9072"/>
      </w:tabs>
      <w:spacing w:after="0" w:line="240" w:lineRule="auto"/>
    </w:pPr>
    <w:rPr>
      <w:rFonts w:ascii="Helvetica 55 Roman" w:eastAsia="Times New Roman" w:hAnsi="Helvetica 55 Roman" w:cs="Times New Roman"/>
      <w:sz w:val="24"/>
      <w:szCs w:val="24"/>
      <w:lang w:eastAsia="de-DE"/>
    </w:rPr>
  </w:style>
  <w:style w:type="table" w:styleId="Tabellenraster">
    <w:name w:val="Table Grid"/>
    <w:basedOn w:val="NormaleTabelle"/>
    <w:uiPriority w:val="59"/>
    <w:rsid w:val="0051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DC01E2"/>
    <w:rPr>
      <w:color w:val="0000FF"/>
      <w:u w:val="single"/>
    </w:rPr>
  </w:style>
  <w:style w:type="paragraph" w:styleId="Sprechblasentext">
    <w:name w:val="Balloon Text"/>
    <w:basedOn w:val="Standard"/>
    <w:link w:val="SprechblasentextZchn"/>
    <w:rsid w:val="004855F7"/>
    <w:pPr>
      <w:spacing w:after="0" w:line="240" w:lineRule="auto"/>
    </w:pPr>
    <w:rPr>
      <w:rFonts w:ascii="Lucida Grande" w:eastAsia="Times New Roman" w:hAnsi="Lucida Grande" w:cs="Lucida Grande"/>
      <w:sz w:val="18"/>
      <w:szCs w:val="18"/>
      <w:lang w:eastAsia="de-DE"/>
    </w:rPr>
  </w:style>
  <w:style w:type="character" w:customStyle="1" w:styleId="SprechblasentextZchn">
    <w:name w:val="Sprechblasentext Zchn"/>
    <w:basedOn w:val="Absatz-Standardschriftart"/>
    <w:link w:val="Sprechblasentext"/>
    <w:rsid w:val="004855F7"/>
    <w:rPr>
      <w:rFonts w:ascii="Lucida Grande" w:hAnsi="Lucida Grande" w:cs="Lucida Grande"/>
      <w:sz w:val="18"/>
      <w:szCs w:val="18"/>
    </w:rPr>
  </w:style>
  <w:style w:type="character" w:customStyle="1" w:styleId="KopfzeileZchn">
    <w:name w:val="Kopfzeile Zchn"/>
    <w:basedOn w:val="Absatz-Standardschriftart"/>
    <w:link w:val="Kopfzeile"/>
    <w:uiPriority w:val="99"/>
    <w:rsid w:val="005D3013"/>
    <w:rPr>
      <w:rFonts w:ascii="Helvetica 55 Roman" w:hAnsi="Helvetica 55 Roman"/>
      <w:sz w:val="24"/>
      <w:szCs w:val="24"/>
    </w:rPr>
  </w:style>
  <w:style w:type="paragraph" w:styleId="Listenabsatz">
    <w:name w:val="List Paragraph"/>
    <w:basedOn w:val="Standard"/>
    <w:uiPriority w:val="34"/>
    <w:qFormat/>
    <w:rsid w:val="005D3013"/>
    <w:pPr>
      <w:ind w:left="720"/>
      <w:contextualSpacing/>
    </w:pPr>
  </w:style>
  <w:style w:type="paragraph" w:customStyle="1" w:styleId="EinfAbs">
    <w:name w:val="[Einf. Abs.]"/>
    <w:basedOn w:val="Standard"/>
    <w:uiPriority w:val="99"/>
    <w:rsid w:val="005D3013"/>
    <w:pPr>
      <w:widowControl w:val="0"/>
      <w:autoSpaceDE w:val="0"/>
      <w:autoSpaceDN w:val="0"/>
      <w:adjustRightInd w:val="0"/>
      <w:spacing w:after="0" w:line="288" w:lineRule="auto"/>
      <w:textAlignment w:val="center"/>
    </w:pPr>
    <w:rPr>
      <w:rFonts w:ascii="Helvetica" w:eastAsia="Times New Roman" w:hAnsi="Helvetica" w:cs="Helvetica"/>
      <w:color w:val="000000"/>
      <w:sz w:val="24"/>
      <w:szCs w:val="24"/>
      <w:lang w:eastAsia="de-DE"/>
    </w:rPr>
  </w:style>
  <w:style w:type="paragraph" w:styleId="StandardWeb">
    <w:name w:val="Normal (Web)"/>
    <w:basedOn w:val="Standard"/>
    <w:uiPriority w:val="99"/>
    <w:semiHidden/>
    <w:unhideWhenUsed/>
    <w:rsid w:val="0062095A"/>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94621">
      <w:bodyDiv w:val="1"/>
      <w:marLeft w:val="0"/>
      <w:marRight w:val="0"/>
      <w:marTop w:val="0"/>
      <w:marBottom w:val="0"/>
      <w:divBdr>
        <w:top w:val="none" w:sz="0" w:space="0" w:color="auto"/>
        <w:left w:val="none" w:sz="0" w:space="0" w:color="auto"/>
        <w:bottom w:val="none" w:sz="0" w:space="0" w:color="auto"/>
        <w:right w:val="none" w:sz="0" w:space="0" w:color="auto"/>
      </w:divBdr>
    </w:div>
    <w:div w:id="1709916317">
      <w:bodyDiv w:val="1"/>
      <w:marLeft w:val="0"/>
      <w:marRight w:val="0"/>
      <w:marTop w:val="0"/>
      <w:marBottom w:val="0"/>
      <w:divBdr>
        <w:top w:val="none" w:sz="0" w:space="0" w:color="auto"/>
        <w:left w:val="none" w:sz="0" w:space="0" w:color="auto"/>
        <w:bottom w:val="none" w:sz="0" w:space="0" w:color="auto"/>
        <w:right w:val="none" w:sz="0" w:space="0" w:color="auto"/>
      </w:divBdr>
    </w:div>
    <w:div w:id="1812095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rossindustries.sharepoint.com/sites/OfficeTemplates/Shared%20Documents/HQV%20GMBH/HQV%20GMBH%20Word%20no%20header1.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6248DE00C7A442A1D59B4C8767258F" ma:contentTypeVersion="0" ma:contentTypeDescription="Ein neues Dokument erstellen." ma:contentTypeScope="" ma:versionID="157cf91001cecde28f4fbc22c93b0c8d">
  <xsd:schema xmlns:xsd="http://www.w3.org/2001/XMLSchema" xmlns:xs="http://www.w3.org/2001/XMLSchema" xmlns:p="http://schemas.microsoft.com/office/2006/metadata/properties" targetNamespace="http://schemas.microsoft.com/office/2006/metadata/properties" ma:root="true" ma:fieldsID="8c96a1500b55a331f0d0926ba64a978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7054FB-CDEB-4B59-A578-F366F1AA4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5A084D-671B-4955-9DAE-07A35047F0A0}">
  <ds:schemaRefs>
    <ds:schemaRef ds:uri="http://schemas.openxmlformats.org/officeDocument/2006/bibliography"/>
  </ds:schemaRefs>
</ds:datastoreItem>
</file>

<file path=customXml/itemProps3.xml><?xml version="1.0" encoding="utf-8"?>
<ds:datastoreItem xmlns:ds="http://schemas.openxmlformats.org/officeDocument/2006/customXml" ds:itemID="{9AB8893D-D079-46E6-ADDD-9653C72432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1371F6-9206-4C24-AED8-C519A7084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HQV%20GMBH%20Word%20no%20header1.dotx</Template>
  <TotalTime>0</TotalTime>
  <Pages>2</Pages>
  <Words>464</Words>
  <Characters>2488</Characters>
  <Application>Microsoft Office Word</Application>
  <DocSecurity>0</DocSecurity>
  <Lines>56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HQV GMBH Word no header</vt:lpstr>
      <vt:lpstr>Firma</vt:lpstr>
    </vt:vector>
  </TitlesOfParts>
  <Company>Kiska GmbH</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HQV GMBH Word no header</dc:title>
  <dc:creator>Dumboeck Sarah</dc:creator>
  <cp:lastModifiedBy>Dumboeck Sarah</cp:lastModifiedBy>
  <cp:revision>11</cp:revision>
  <cp:lastPrinted>2024-03-18T20:34:00Z</cp:lastPrinted>
  <dcterms:created xsi:type="dcterms:W3CDTF">2024-03-18T20:28:00Z</dcterms:created>
  <dcterms:modified xsi:type="dcterms:W3CDTF">2025-03-31T11:24:00Z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af29abac-87b1-4e44-8901-8c659221239c</vt:lpwstr>
  </property>
  <property fmtid="{D5CDD505-2E9C-101B-9397-08002B2CF9AE}" pid="3" name="ContentTypeId">
    <vt:lpwstr>0x010100C56248DE00C7A442A1D59B4C8767258F</vt:lpwstr>
  </property>
  <property fmtid="{D5CDD505-2E9C-101B-9397-08002B2CF9AE}" pid="4" name="GrammarlyDocumentId">
    <vt:lpwstr>8aa99c2479ea5f6d4321c2eb1524e1ffb1a19885803e2f473f4a73644b561785</vt:lpwstr>
  </property>
</Properties>
</file>